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42A" w:rsidRPr="002C342A" w:rsidRDefault="00416C2F" w:rsidP="002C342A">
      <w:pPr>
        <w:rPr>
          <w:rFonts w:ascii="Arial" w:hAnsi="Arial" w:cs="Arial"/>
          <w:sz w:val="24"/>
          <w:szCs w:val="24"/>
        </w:rPr>
      </w:pPr>
      <w:bookmarkStart w:id="0" w:name="_GoBack"/>
      <w:r w:rsidRPr="002C342A">
        <w:rPr>
          <w:rFonts w:ascii="Arial" w:hAnsi="Arial" w:cs="Arial"/>
          <w:sz w:val="24"/>
          <w:szCs w:val="24"/>
        </w:rPr>
        <w:t xml:space="preserve">Malia </w:t>
      </w:r>
      <w:proofErr w:type="spellStart"/>
      <w:r w:rsidRPr="002C342A">
        <w:rPr>
          <w:rFonts w:ascii="Arial" w:hAnsi="Arial" w:cs="Arial"/>
          <w:sz w:val="24"/>
          <w:szCs w:val="24"/>
        </w:rPr>
        <w:t>Jabeen</w:t>
      </w:r>
      <w:proofErr w:type="spellEnd"/>
    </w:p>
    <w:p w:rsidR="002C342A" w:rsidRPr="002C342A" w:rsidRDefault="002C342A" w:rsidP="002C342A">
      <w:pPr>
        <w:rPr>
          <w:rFonts w:ascii="Arial" w:hAnsi="Arial" w:cs="Arial"/>
          <w:sz w:val="24"/>
          <w:szCs w:val="24"/>
        </w:rPr>
      </w:pPr>
      <w:r w:rsidRPr="002C342A">
        <w:rPr>
          <w:rFonts w:ascii="Arial" w:eastAsia="Times New Roman" w:hAnsi="Arial" w:cs="Arial"/>
          <w:sz w:val="24"/>
          <w:szCs w:val="24"/>
        </w:rPr>
        <w:t>CBSE 7201</w:t>
      </w:r>
    </w:p>
    <w:p w:rsidR="002C342A" w:rsidRPr="002C342A" w:rsidRDefault="002C342A" w:rsidP="002C342A">
      <w:pPr>
        <w:spacing w:line="480" w:lineRule="auto"/>
        <w:rPr>
          <w:rFonts w:ascii="Arial" w:eastAsia="Times New Roman" w:hAnsi="Arial" w:cs="Arial"/>
          <w:sz w:val="24"/>
          <w:szCs w:val="24"/>
        </w:rPr>
      </w:pPr>
      <w:r w:rsidRPr="002C342A">
        <w:rPr>
          <w:rFonts w:ascii="Arial" w:eastAsia="Times New Roman" w:hAnsi="Arial" w:cs="Arial"/>
          <w:sz w:val="24"/>
          <w:szCs w:val="24"/>
        </w:rPr>
        <w:t>Reflection #1</w:t>
      </w:r>
    </w:p>
    <w:p w:rsidR="002C342A" w:rsidRPr="002C342A" w:rsidRDefault="002C342A" w:rsidP="005E4629">
      <w:pPr>
        <w:rPr>
          <w:rFonts w:ascii="Arial" w:hAnsi="Arial" w:cs="Arial"/>
          <w:sz w:val="24"/>
          <w:szCs w:val="24"/>
        </w:rPr>
      </w:pPr>
    </w:p>
    <w:p w:rsidR="00416C2F" w:rsidRPr="002C342A" w:rsidRDefault="00416C2F" w:rsidP="005E4629">
      <w:pPr>
        <w:rPr>
          <w:rFonts w:ascii="Arial" w:hAnsi="Arial" w:cs="Arial"/>
          <w:sz w:val="24"/>
          <w:szCs w:val="24"/>
        </w:rPr>
      </w:pPr>
    </w:p>
    <w:p w:rsidR="005E4629" w:rsidRPr="002C342A" w:rsidRDefault="005E4629" w:rsidP="00416C2F">
      <w:pPr>
        <w:spacing w:line="480" w:lineRule="auto"/>
        <w:ind w:firstLine="720"/>
        <w:rPr>
          <w:rFonts w:ascii="Arial" w:hAnsi="Arial" w:cs="Arial"/>
          <w:sz w:val="24"/>
          <w:szCs w:val="24"/>
        </w:rPr>
      </w:pPr>
      <w:r w:rsidRPr="002C342A">
        <w:rPr>
          <w:rFonts w:ascii="Arial" w:hAnsi="Arial" w:cs="Arial"/>
          <w:sz w:val="24"/>
          <w:szCs w:val="24"/>
        </w:rPr>
        <w:t xml:space="preserve">Our course objectives emphasize the importance of research in the field of education. The school of education in Brooklyn College is one of the most comprehensive teacher preparation programs. This program helps us to be well rounded teachers. </w:t>
      </w:r>
      <w:r w:rsidR="00EE3C4D" w:rsidRPr="002C342A">
        <w:rPr>
          <w:rFonts w:ascii="Arial" w:hAnsi="Arial" w:cs="Arial"/>
          <w:sz w:val="24"/>
          <w:szCs w:val="24"/>
        </w:rPr>
        <w:t>T</w:t>
      </w:r>
      <w:r w:rsidRPr="002C342A">
        <w:rPr>
          <w:rFonts w:ascii="Arial" w:hAnsi="Arial" w:cs="Arial"/>
          <w:sz w:val="24"/>
          <w:szCs w:val="24"/>
        </w:rPr>
        <w:t xml:space="preserve">his course </w:t>
      </w:r>
      <w:r w:rsidR="00A4531D" w:rsidRPr="002C342A">
        <w:rPr>
          <w:rFonts w:ascii="Arial" w:hAnsi="Arial" w:cs="Arial"/>
          <w:sz w:val="24"/>
          <w:szCs w:val="24"/>
        </w:rPr>
        <w:t xml:space="preserve">in particular </w:t>
      </w:r>
      <w:r w:rsidRPr="002C342A">
        <w:rPr>
          <w:rFonts w:ascii="Arial" w:hAnsi="Arial" w:cs="Arial"/>
          <w:sz w:val="24"/>
          <w:szCs w:val="24"/>
        </w:rPr>
        <w:t xml:space="preserve">aligns with the conceptual framework ideals </w:t>
      </w:r>
      <w:r w:rsidR="00EE3C4D" w:rsidRPr="002C342A">
        <w:rPr>
          <w:rFonts w:ascii="Arial" w:hAnsi="Arial" w:cs="Arial"/>
          <w:sz w:val="24"/>
          <w:szCs w:val="24"/>
        </w:rPr>
        <w:t>of the school of education in many different ways. First of which is that as pedagogues we must be able to account for diversity. Children come from all over the world with many different backgrounds to learn from your class</w:t>
      </w:r>
      <w:r w:rsidR="00A4531D" w:rsidRPr="002C342A">
        <w:rPr>
          <w:rFonts w:ascii="Arial" w:hAnsi="Arial" w:cs="Arial"/>
          <w:sz w:val="24"/>
          <w:szCs w:val="24"/>
        </w:rPr>
        <w:t>. As the teacher, i</w:t>
      </w:r>
      <w:r w:rsidR="00EE3C4D" w:rsidRPr="002C342A">
        <w:rPr>
          <w:rFonts w:ascii="Arial" w:hAnsi="Arial" w:cs="Arial"/>
          <w:sz w:val="24"/>
          <w:szCs w:val="24"/>
        </w:rPr>
        <w:t xml:space="preserve">t is important to acknowledge their background and culture. In this class we will demonstrate an understanding of ethical issues of research. We would have to decide what is ethical in our research and what is not. </w:t>
      </w:r>
    </w:p>
    <w:p w:rsidR="00A4531D" w:rsidRPr="002C342A" w:rsidRDefault="00A4531D" w:rsidP="00416C2F">
      <w:pPr>
        <w:spacing w:line="480" w:lineRule="auto"/>
        <w:rPr>
          <w:rFonts w:ascii="Arial" w:hAnsi="Arial" w:cs="Arial"/>
          <w:sz w:val="24"/>
          <w:szCs w:val="24"/>
        </w:rPr>
      </w:pPr>
      <w:r w:rsidRPr="002C342A">
        <w:rPr>
          <w:rFonts w:ascii="Arial" w:hAnsi="Arial" w:cs="Arial"/>
          <w:sz w:val="24"/>
          <w:szCs w:val="24"/>
        </w:rPr>
        <w:tab/>
        <w:t xml:space="preserve">Teachers are also advocates for children and parents. While in the field, teachers see observe how students learn best and what they need to do to improve learning within the classroom. This means that they begin researching different ways in which they can better the learning process of their students. In turn they test out new methods to improve the child as a whole. In this class we will be learning about action research and how it is used in education. We will learn how to choose a problem, understand the problem, learn about different theories pertaining to the problem, and how we can implement methods to solve the problem. In order for us to do this effectively we learn about the concept of authentic literature review. </w:t>
      </w:r>
    </w:p>
    <w:p w:rsidR="00A4531D" w:rsidRPr="002C342A" w:rsidRDefault="00A4531D" w:rsidP="00416C2F">
      <w:pPr>
        <w:spacing w:line="480" w:lineRule="auto"/>
        <w:rPr>
          <w:rFonts w:ascii="Arial" w:hAnsi="Arial" w:cs="Arial"/>
          <w:sz w:val="24"/>
          <w:szCs w:val="24"/>
        </w:rPr>
      </w:pPr>
      <w:r w:rsidRPr="002C342A">
        <w:rPr>
          <w:rFonts w:ascii="Arial" w:hAnsi="Arial" w:cs="Arial"/>
          <w:sz w:val="24"/>
          <w:szCs w:val="24"/>
        </w:rPr>
        <w:lastRenderedPageBreak/>
        <w:tab/>
        <w:t xml:space="preserve">Choosing the profession of a teacher doesn’t begin and end in the classroom. It is a far more rigorous than one might believe it to be. </w:t>
      </w:r>
      <w:r w:rsidR="00665E22" w:rsidRPr="002C342A">
        <w:rPr>
          <w:rFonts w:ascii="Arial" w:hAnsi="Arial" w:cs="Arial"/>
          <w:sz w:val="24"/>
          <w:szCs w:val="24"/>
        </w:rPr>
        <w:t>Our role</w:t>
      </w:r>
      <w:r w:rsidR="00416C2F" w:rsidRPr="002C342A">
        <w:rPr>
          <w:rFonts w:ascii="Arial" w:hAnsi="Arial" w:cs="Arial"/>
          <w:sz w:val="24"/>
          <w:szCs w:val="24"/>
        </w:rPr>
        <w:t xml:space="preserve">s </w:t>
      </w:r>
      <w:r w:rsidR="00665E22" w:rsidRPr="002C342A">
        <w:rPr>
          <w:rFonts w:ascii="Arial" w:hAnsi="Arial" w:cs="Arial"/>
          <w:sz w:val="24"/>
          <w:szCs w:val="24"/>
        </w:rPr>
        <w:t>as peda</w:t>
      </w:r>
      <w:r w:rsidR="00416C2F" w:rsidRPr="002C342A">
        <w:rPr>
          <w:rFonts w:ascii="Arial" w:hAnsi="Arial" w:cs="Arial"/>
          <w:sz w:val="24"/>
          <w:szCs w:val="24"/>
        </w:rPr>
        <w:t>gogues</w:t>
      </w:r>
      <w:r w:rsidR="00665E22" w:rsidRPr="002C342A">
        <w:rPr>
          <w:rFonts w:ascii="Arial" w:hAnsi="Arial" w:cs="Arial"/>
          <w:sz w:val="24"/>
          <w:szCs w:val="24"/>
        </w:rPr>
        <w:t xml:space="preserve"> is to make the lives of children better in ever</w:t>
      </w:r>
      <w:r w:rsidR="00416C2F" w:rsidRPr="002C342A">
        <w:rPr>
          <w:rFonts w:ascii="Arial" w:hAnsi="Arial" w:cs="Arial"/>
          <w:sz w:val="24"/>
          <w:szCs w:val="24"/>
        </w:rPr>
        <w:t xml:space="preserve">y way that we can and sometimes this might mean that we need to research on a problem and propose solutions that may or may not work. </w:t>
      </w:r>
      <w:bookmarkEnd w:id="0"/>
    </w:p>
    <w:sectPr w:rsidR="00A4531D" w:rsidRPr="002C342A">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629"/>
    <w:rsid w:val="002C342A"/>
    <w:rsid w:val="00416C2F"/>
    <w:rsid w:val="005E4629"/>
    <w:rsid w:val="00665E22"/>
    <w:rsid w:val="00A4531D"/>
    <w:rsid w:val="00D25C99"/>
    <w:rsid w:val="00E421EB"/>
    <w:rsid w:val="00EE3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62BAA"/>
  <w15:chartTrackingRefBased/>
  <w15:docId w15:val="{1D14F0DC-1435-4B59-BCFD-21BA3EF89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282</Words>
  <Characters>1610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deadrabbtz</dc:creator>
  <cp:keywords/>
  <dc:description/>
  <cp:lastModifiedBy>deadrabbtz</cp:lastModifiedBy>
  <cp:revision>3</cp:revision>
  <dcterms:created xsi:type="dcterms:W3CDTF">2016-09-14T01:30:00Z</dcterms:created>
  <dcterms:modified xsi:type="dcterms:W3CDTF">2016-09-14T02:14:00Z</dcterms:modified>
</cp:coreProperties>
</file>